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CF43" w14:textId="3BC0BA98" w:rsidR="00E32E6C" w:rsidRPr="008749E3" w:rsidRDefault="001C1FA8" w:rsidP="008749E3">
      <w:pPr>
        <w:spacing w:after="228"/>
        <w:ind w:left="0" w:firstLine="0"/>
        <w:rPr>
          <w:rFonts w:ascii="Tahoma" w:hAnsi="Tahoma" w:cs="Tahoma"/>
          <w:szCs w:val="24"/>
        </w:rPr>
      </w:pPr>
      <w:r>
        <w:rPr>
          <w:noProof/>
        </w:rPr>
        <w:drawing>
          <wp:anchor distT="0" distB="0" distL="114300" distR="114300" simplePos="0" relativeHeight="251658240" behindDoc="0" locked="0" layoutInCell="1" allowOverlap="1" wp14:anchorId="28210287" wp14:editId="18C9E878">
            <wp:simplePos x="0" y="0"/>
            <wp:positionH relativeFrom="margin">
              <wp:posOffset>4404995</wp:posOffset>
            </wp:positionH>
            <wp:positionV relativeFrom="margin">
              <wp:posOffset>10795</wp:posOffset>
            </wp:positionV>
            <wp:extent cx="1697990" cy="1057275"/>
            <wp:effectExtent l="0" t="0" r="0" b="9525"/>
            <wp:wrapSquare wrapText="bothSides"/>
            <wp:docPr id="4" name="Immagine 4" descr="M5s: cambia il logo, svelato nel nuovo statuto - Politica - A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5s: cambia il logo, svelato nel nuovo statuto - Politica - AN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799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10C77" w14:textId="77777777" w:rsidR="00E32E6C" w:rsidRPr="008749E3" w:rsidRDefault="00E32E6C" w:rsidP="008749E3">
      <w:pPr>
        <w:spacing w:after="228"/>
        <w:ind w:left="0" w:firstLine="0"/>
        <w:rPr>
          <w:rFonts w:ascii="Tahoma" w:hAnsi="Tahoma" w:cs="Tahoma"/>
          <w:szCs w:val="24"/>
        </w:rPr>
      </w:pPr>
    </w:p>
    <w:p w14:paraId="686803E0" w14:textId="77777777" w:rsidR="00E32E6C" w:rsidRPr="008749E3" w:rsidRDefault="00CD444A" w:rsidP="008749E3">
      <w:pPr>
        <w:spacing w:after="228"/>
        <w:ind w:left="0" w:firstLine="0"/>
        <w:rPr>
          <w:rFonts w:ascii="Tahoma" w:hAnsi="Tahoma" w:cs="Tahoma"/>
          <w:b/>
          <w:szCs w:val="24"/>
        </w:rPr>
      </w:pPr>
      <w:r w:rsidRPr="008749E3">
        <w:rPr>
          <w:rFonts w:ascii="Tahoma" w:hAnsi="Tahoma" w:cs="Tahoma"/>
          <w:b/>
          <w:szCs w:val="24"/>
        </w:rPr>
        <w:t xml:space="preserve">Al Signor Sindaco </w:t>
      </w:r>
    </w:p>
    <w:p w14:paraId="79698F9F" w14:textId="77777777" w:rsidR="0039411D" w:rsidRPr="008749E3" w:rsidRDefault="00CD444A" w:rsidP="008749E3">
      <w:pPr>
        <w:spacing w:after="228"/>
        <w:ind w:left="0" w:firstLine="0"/>
        <w:rPr>
          <w:rFonts w:ascii="Tahoma" w:hAnsi="Tahoma" w:cs="Tahoma"/>
          <w:b/>
          <w:szCs w:val="24"/>
        </w:rPr>
      </w:pPr>
      <w:r w:rsidRPr="008749E3">
        <w:rPr>
          <w:rFonts w:ascii="Tahoma" w:hAnsi="Tahoma" w:cs="Tahoma"/>
          <w:szCs w:val="24"/>
        </w:rPr>
        <w:t>del Comune di</w:t>
      </w:r>
      <w:r w:rsidR="00E32E6C" w:rsidRPr="008749E3">
        <w:rPr>
          <w:rFonts w:ascii="Tahoma" w:hAnsi="Tahoma" w:cs="Tahoma"/>
          <w:szCs w:val="24"/>
        </w:rPr>
        <w:t xml:space="preserve"> </w:t>
      </w:r>
      <w:r w:rsidRPr="008749E3">
        <w:rPr>
          <w:rFonts w:ascii="Tahoma" w:hAnsi="Tahoma" w:cs="Tahoma"/>
          <w:b/>
          <w:szCs w:val="24"/>
        </w:rPr>
        <w:t>Busca</w:t>
      </w:r>
    </w:p>
    <w:p w14:paraId="61B7D280" w14:textId="77777777" w:rsidR="00E32E6C" w:rsidRPr="008749E3" w:rsidRDefault="00E32E6C" w:rsidP="008749E3">
      <w:pPr>
        <w:spacing w:after="228"/>
        <w:ind w:left="0" w:firstLine="0"/>
        <w:rPr>
          <w:rFonts w:ascii="Tahoma" w:hAnsi="Tahoma" w:cs="Tahoma"/>
          <w:szCs w:val="24"/>
        </w:rPr>
      </w:pPr>
    </w:p>
    <w:p w14:paraId="64136F8F" w14:textId="77777777" w:rsidR="0039411D" w:rsidRPr="008749E3" w:rsidRDefault="00CD444A" w:rsidP="008749E3">
      <w:pPr>
        <w:spacing w:after="228"/>
        <w:ind w:left="345" w:firstLine="0"/>
        <w:rPr>
          <w:rFonts w:ascii="Tahoma" w:hAnsi="Tahoma" w:cs="Tahoma"/>
          <w:b/>
          <w:szCs w:val="24"/>
          <w:u w:val="single"/>
        </w:rPr>
      </w:pPr>
      <w:r w:rsidRPr="008749E3">
        <w:rPr>
          <w:rFonts w:ascii="Tahoma" w:hAnsi="Tahoma" w:cs="Tahoma"/>
          <w:b/>
          <w:szCs w:val="24"/>
          <w:u w:val="single"/>
        </w:rPr>
        <w:t xml:space="preserve">Interrogazione </w:t>
      </w:r>
      <w:r w:rsidR="00365A5D">
        <w:rPr>
          <w:rFonts w:ascii="Tahoma" w:hAnsi="Tahoma" w:cs="Tahoma"/>
          <w:b/>
          <w:szCs w:val="24"/>
          <w:u w:val="single"/>
        </w:rPr>
        <w:t>con rispost</w:t>
      </w:r>
      <w:r w:rsidRPr="008749E3">
        <w:rPr>
          <w:rFonts w:ascii="Tahoma" w:hAnsi="Tahoma" w:cs="Tahoma"/>
          <w:b/>
          <w:szCs w:val="24"/>
          <w:u w:val="single"/>
        </w:rPr>
        <w:t>a scritta</w:t>
      </w:r>
      <w:r w:rsidR="008E0F28" w:rsidRPr="008749E3">
        <w:rPr>
          <w:rFonts w:ascii="Tahoma" w:hAnsi="Tahoma" w:cs="Tahoma"/>
          <w:b/>
          <w:szCs w:val="24"/>
          <w:u w:val="single"/>
        </w:rPr>
        <w:t xml:space="preserve"> e </w:t>
      </w:r>
      <w:r w:rsidR="00365A5D">
        <w:rPr>
          <w:rFonts w:ascii="Tahoma" w:hAnsi="Tahoma" w:cs="Tahoma"/>
          <w:b/>
          <w:szCs w:val="24"/>
          <w:u w:val="single"/>
        </w:rPr>
        <w:t xml:space="preserve">trattazione </w:t>
      </w:r>
      <w:r w:rsidR="008E0F28" w:rsidRPr="008749E3">
        <w:rPr>
          <w:rFonts w:ascii="Tahoma" w:hAnsi="Tahoma" w:cs="Tahoma"/>
          <w:b/>
          <w:szCs w:val="24"/>
          <w:u w:val="single"/>
        </w:rPr>
        <w:t>in Consiglio Comunale</w:t>
      </w:r>
    </w:p>
    <w:p w14:paraId="58ABB2D7" w14:textId="77777777" w:rsidR="000A4835" w:rsidRPr="000A4835" w:rsidRDefault="00CD444A" w:rsidP="000A4835">
      <w:pPr>
        <w:pStyle w:val="PreformattatoHTML"/>
        <w:rPr>
          <w:rFonts w:ascii="Tahoma" w:hAnsi="Tahoma" w:cs="Tahoma"/>
          <w:sz w:val="24"/>
          <w:szCs w:val="24"/>
        </w:rPr>
      </w:pPr>
      <w:r w:rsidRPr="000A4835">
        <w:rPr>
          <w:rFonts w:ascii="Tahoma" w:hAnsi="Tahoma" w:cs="Tahoma"/>
          <w:sz w:val="24"/>
          <w:szCs w:val="24"/>
        </w:rPr>
        <w:t xml:space="preserve">OGGETTO: </w:t>
      </w:r>
      <w:r w:rsidR="00AB1B5A" w:rsidRPr="000A4835">
        <w:rPr>
          <w:rFonts w:ascii="Tahoma" w:hAnsi="Tahoma" w:cs="Tahoma"/>
          <w:sz w:val="24"/>
          <w:szCs w:val="24"/>
        </w:rPr>
        <w:t>Casa della salute</w:t>
      </w:r>
      <w:r w:rsidRPr="000A4835">
        <w:rPr>
          <w:rFonts w:ascii="Tahoma" w:hAnsi="Tahoma" w:cs="Tahoma"/>
          <w:sz w:val="24"/>
          <w:szCs w:val="24"/>
        </w:rPr>
        <w:t xml:space="preserve"> </w:t>
      </w:r>
      <w:r w:rsidR="000A4835" w:rsidRPr="000A4835">
        <w:rPr>
          <w:rFonts w:ascii="Tahoma" w:hAnsi="Tahoma" w:cs="Tahoma"/>
          <w:sz w:val="24"/>
          <w:szCs w:val="24"/>
        </w:rPr>
        <w:t>(Legge 296/2006</w:t>
      </w:r>
      <w:r w:rsidR="000A4835">
        <w:rPr>
          <w:rFonts w:ascii="Tahoma" w:hAnsi="Tahoma" w:cs="Tahoma"/>
          <w:sz w:val="24"/>
          <w:szCs w:val="24"/>
        </w:rPr>
        <w:t>)</w:t>
      </w:r>
    </w:p>
    <w:p w14:paraId="4DF8BF8A" w14:textId="77777777" w:rsidR="0039411D" w:rsidRPr="008749E3" w:rsidRDefault="0039411D" w:rsidP="008749E3">
      <w:pPr>
        <w:spacing w:after="230" w:line="240" w:lineRule="auto"/>
        <w:ind w:left="360" w:firstLine="0"/>
        <w:rPr>
          <w:rFonts w:ascii="Tahoma" w:hAnsi="Tahoma" w:cs="Tahoma"/>
          <w:szCs w:val="24"/>
        </w:rPr>
      </w:pPr>
    </w:p>
    <w:p w14:paraId="5AD8FE60" w14:textId="77777777" w:rsidR="00AB1B5A" w:rsidRDefault="00AB1B5A" w:rsidP="00365A5D">
      <w:pPr>
        <w:ind w:left="0" w:firstLine="0"/>
        <w:rPr>
          <w:rFonts w:ascii="Tahoma" w:hAnsi="Tahoma" w:cs="Tahoma"/>
          <w:color w:val="auto"/>
          <w:szCs w:val="24"/>
        </w:rPr>
      </w:pPr>
      <w:r w:rsidRPr="00AB1B5A">
        <w:rPr>
          <w:rFonts w:ascii="Tahoma" w:hAnsi="Tahoma" w:cs="Tahoma"/>
          <w:color w:val="auto"/>
          <w:szCs w:val="24"/>
        </w:rPr>
        <w:t>Come si può rilevare dal sito governativo del ministero della Salute, «La Casa della salute è da intendersi come la sede pubblica dove trovano allocazione, in uno stesso spazio fisico, i servizi territoriali che erogano prestazioni sanitarie, ivi compresi gli ambulatori di Medicina generale e Specialistica ambulatoriale, e sociali per una determinata e programmata porzione di popolazione. In essa si realizza la prevenzione per tutto l'arco della vita e la comunità locale si organizza per la promozione della salute e del ben-essere sociale»</w:t>
      </w:r>
    </w:p>
    <w:p w14:paraId="51A3A2A2" w14:textId="77777777" w:rsidR="00AB1B5A" w:rsidRDefault="00AB1B5A" w:rsidP="00365A5D">
      <w:pPr>
        <w:ind w:left="0" w:firstLine="0"/>
        <w:rPr>
          <w:rFonts w:ascii="Tahoma" w:hAnsi="Tahoma" w:cs="Tahoma"/>
          <w:color w:val="auto"/>
          <w:szCs w:val="24"/>
        </w:rPr>
      </w:pPr>
    </w:p>
    <w:p w14:paraId="0DA30110" w14:textId="431637A9" w:rsidR="00AB1B5A" w:rsidRDefault="00AB1B5A" w:rsidP="00365A5D">
      <w:pPr>
        <w:ind w:left="0" w:firstLine="0"/>
        <w:rPr>
          <w:rFonts w:ascii="Tahoma" w:hAnsi="Tahoma" w:cs="Tahoma"/>
          <w:szCs w:val="24"/>
          <w:shd w:val="clear" w:color="auto" w:fill="FFFFFF"/>
        </w:rPr>
      </w:pPr>
      <w:r>
        <w:rPr>
          <w:rFonts w:ascii="Tahoma" w:hAnsi="Tahoma" w:cs="Tahoma"/>
          <w:color w:val="auto"/>
          <w:szCs w:val="24"/>
        </w:rPr>
        <w:t xml:space="preserve">La Casa della Salute della nostra città, è stata inaugurata il 18 novembre 2017 dall’allora Assessore Regionale alla Salute Antonio Saitta con le parole </w:t>
      </w:r>
      <w:r w:rsidRPr="00AB1B5A">
        <w:rPr>
          <w:rFonts w:ascii="Tahoma" w:hAnsi="Tahoma" w:cs="Tahoma"/>
          <w:color w:val="auto"/>
          <w:szCs w:val="24"/>
        </w:rPr>
        <w:t>«</w:t>
      </w:r>
      <w:r>
        <w:rPr>
          <w:rFonts w:ascii="Tahoma" w:hAnsi="Tahoma" w:cs="Tahoma"/>
          <w:color w:val="auto"/>
          <w:szCs w:val="24"/>
        </w:rPr>
        <w:t xml:space="preserve">La </w:t>
      </w:r>
      <w:r w:rsidRPr="00AB1B5A">
        <w:rPr>
          <w:rFonts w:ascii="Tahoma" w:hAnsi="Tahoma" w:cs="Tahoma"/>
          <w:szCs w:val="24"/>
          <w:shd w:val="clear" w:color="auto" w:fill="FFFFFF"/>
        </w:rPr>
        <w:t>casa della salute è una struttura simbolo di lungimiranza e programmazione. Siamo oggi qui tutti in piazza, segno della passione civile e della tensione ideale di questa comunità. In questo modo si danno risposte adeguate ai cambiamenti sociali e sanitari in atto: questo è il modello che stiamo tentando di replicare in tutto il Piemonte». Il sindaco Marco Gallo: «Un lavoro da 2,6 milioni di euro frutto di investimenti pubblici e privati, per una struttura di 2.600 metri quadri su tre piani. Dall’ampliamento della casa di riposo nasce un polo capace di rispondere a 360 gradi alle esigenze della terza età, in tutti i gradi di assistenza sanitaria e sociale. Ci sono anche 28 nuovi posti auto, una sala polivalente e un bel giardino in una zona centrale del paese»</w:t>
      </w:r>
      <w:r w:rsidR="008E3987">
        <w:rPr>
          <w:rFonts w:ascii="Tahoma" w:hAnsi="Tahoma" w:cs="Tahoma"/>
          <w:szCs w:val="24"/>
          <w:shd w:val="clear" w:color="auto" w:fill="FFFFFF"/>
        </w:rPr>
        <w:t xml:space="preserve"> (da “La Stampa online” del 18/11/17)</w:t>
      </w:r>
    </w:p>
    <w:p w14:paraId="466221DD" w14:textId="77777777" w:rsidR="001C3E75" w:rsidRPr="00AB1B5A" w:rsidRDefault="001C3E75" w:rsidP="00365A5D">
      <w:pPr>
        <w:ind w:left="0" w:firstLine="0"/>
        <w:rPr>
          <w:rFonts w:ascii="Tahoma" w:hAnsi="Tahoma" w:cs="Tahoma"/>
          <w:szCs w:val="24"/>
        </w:rPr>
      </w:pPr>
    </w:p>
    <w:p w14:paraId="416C7EFB" w14:textId="18C1DED0" w:rsidR="00AB1B5A" w:rsidRDefault="00AB1B5A" w:rsidP="00365A5D">
      <w:pPr>
        <w:ind w:left="0" w:firstLine="0"/>
        <w:rPr>
          <w:rFonts w:ascii="Tahoma" w:hAnsi="Tahoma" w:cs="Tahoma"/>
          <w:szCs w:val="24"/>
        </w:rPr>
      </w:pPr>
      <w:r>
        <w:rPr>
          <w:rFonts w:ascii="Tahoma" w:hAnsi="Tahoma" w:cs="Tahoma"/>
          <w:szCs w:val="24"/>
        </w:rPr>
        <w:t xml:space="preserve">Alla luce di quanto detto e previsto dalla legislazione, ben sapendo il ruolo che l’ASL ha nella gestione della struttura, </w:t>
      </w:r>
      <w:r w:rsidR="001C3E75" w:rsidRPr="001C3E75">
        <w:rPr>
          <w:rFonts w:ascii="Tahoma" w:hAnsi="Tahoma" w:cs="Tahoma"/>
          <w:b/>
          <w:bCs/>
          <w:szCs w:val="24"/>
        </w:rPr>
        <w:t>CHIEDIAMO</w:t>
      </w:r>
      <w:r>
        <w:rPr>
          <w:rFonts w:ascii="Tahoma" w:hAnsi="Tahoma" w:cs="Tahoma"/>
          <w:szCs w:val="24"/>
        </w:rPr>
        <w:t xml:space="preserve"> al Signor Sindaco</w:t>
      </w:r>
      <w:r w:rsidR="001C3E75">
        <w:rPr>
          <w:rFonts w:ascii="Tahoma" w:hAnsi="Tahoma" w:cs="Tahoma"/>
          <w:szCs w:val="24"/>
        </w:rPr>
        <w:t xml:space="preserve"> di fare il punto su</w:t>
      </w:r>
      <w:r>
        <w:rPr>
          <w:rFonts w:ascii="Tahoma" w:hAnsi="Tahoma" w:cs="Tahoma"/>
          <w:szCs w:val="24"/>
        </w:rPr>
        <w:t>:</w:t>
      </w:r>
    </w:p>
    <w:p w14:paraId="7A50378D" w14:textId="77777777" w:rsidR="00AB1B5A" w:rsidRDefault="00AB1B5A" w:rsidP="00AB1B5A">
      <w:pPr>
        <w:pStyle w:val="Paragrafoelenco"/>
        <w:numPr>
          <w:ilvl w:val="0"/>
          <w:numId w:val="3"/>
        </w:numPr>
        <w:rPr>
          <w:rFonts w:ascii="Tahoma" w:hAnsi="Tahoma" w:cs="Tahoma"/>
          <w:szCs w:val="24"/>
        </w:rPr>
      </w:pPr>
      <w:r>
        <w:rPr>
          <w:rFonts w:ascii="Tahoma" w:hAnsi="Tahoma" w:cs="Tahoma"/>
          <w:szCs w:val="24"/>
        </w:rPr>
        <w:t>L’attuale utilizzo dei locali della casa della salute, con particolare riferimento alla chiusura di praticamente tutti gli ambulatori specialistici;</w:t>
      </w:r>
    </w:p>
    <w:p w14:paraId="72700A4A" w14:textId="4E976FEB" w:rsidR="00AB1B5A" w:rsidRDefault="00AB1B5A" w:rsidP="00AB1B5A">
      <w:pPr>
        <w:pStyle w:val="Paragrafoelenco"/>
        <w:numPr>
          <w:ilvl w:val="0"/>
          <w:numId w:val="3"/>
        </w:numPr>
        <w:rPr>
          <w:rFonts w:ascii="Tahoma" w:hAnsi="Tahoma" w:cs="Tahoma"/>
          <w:szCs w:val="24"/>
        </w:rPr>
      </w:pPr>
      <w:r>
        <w:rPr>
          <w:rFonts w:ascii="Tahoma" w:hAnsi="Tahoma" w:cs="Tahoma"/>
          <w:szCs w:val="24"/>
        </w:rPr>
        <w:t>L’utilizzo degli alloggi all’ultimo piano</w:t>
      </w:r>
      <w:r w:rsidR="001C3E75">
        <w:rPr>
          <w:rFonts w:ascii="Tahoma" w:hAnsi="Tahoma" w:cs="Tahoma"/>
          <w:szCs w:val="24"/>
        </w:rPr>
        <w:t>:</w:t>
      </w:r>
      <w:r>
        <w:rPr>
          <w:rFonts w:ascii="Tahoma" w:hAnsi="Tahoma" w:cs="Tahoma"/>
          <w:szCs w:val="24"/>
        </w:rPr>
        <w:t xml:space="preserve"> </w:t>
      </w:r>
      <w:r w:rsidR="001C3E75">
        <w:rPr>
          <w:rFonts w:ascii="Tahoma" w:hAnsi="Tahoma" w:cs="Tahoma"/>
          <w:szCs w:val="24"/>
        </w:rPr>
        <w:t>q</w:t>
      </w:r>
      <w:r>
        <w:rPr>
          <w:rFonts w:ascii="Tahoma" w:hAnsi="Tahoma" w:cs="Tahoma"/>
          <w:szCs w:val="24"/>
        </w:rPr>
        <w:t>uanti sono u</w:t>
      </w:r>
      <w:r w:rsidR="001C3E75">
        <w:rPr>
          <w:rFonts w:ascii="Tahoma" w:hAnsi="Tahoma" w:cs="Tahoma"/>
          <w:szCs w:val="24"/>
        </w:rPr>
        <w:t>tilizzati</w:t>
      </w:r>
      <w:r>
        <w:rPr>
          <w:rFonts w:ascii="Tahoma" w:hAnsi="Tahoma" w:cs="Tahoma"/>
          <w:szCs w:val="24"/>
        </w:rPr>
        <w:t>, quanti liberi e quali sono le modalità di accesso e gestione di tali locali</w:t>
      </w:r>
      <w:r w:rsidR="001C3E75">
        <w:rPr>
          <w:rFonts w:ascii="Tahoma" w:hAnsi="Tahoma" w:cs="Tahoma"/>
          <w:szCs w:val="24"/>
        </w:rPr>
        <w:t>, secondo il Regolamento stilato dall’attuale gestione affidata all’Ospedale Civile di Busca</w:t>
      </w:r>
      <w:r>
        <w:rPr>
          <w:rFonts w:ascii="Tahoma" w:hAnsi="Tahoma" w:cs="Tahoma"/>
          <w:szCs w:val="24"/>
        </w:rPr>
        <w:t>;</w:t>
      </w:r>
    </w:p>
    <w:p w14:paraId="4F47B2A4" w14:textId="70554C05" w:rsidR="00AB1B5A" w:rsidRDefault="00AB1B5A" w:rsidP="00AB1B5A">
      <w:pPr>
        <w:pStyle w:val="Paragrafoelenco"/>
        <w:numPr>
          <w:ilvl w:val="0"/>
          <w:numId w:val="3"/>
        </w:numPr>
        <w:rPr>
          <w:rFonts w:ascii="Tahoma" w:hAnsi="Tahoma" w:cs="Tahoma"/>
          <w:szCs w:val="24"/>
        </w:rPr>
      </w:pPr>
      <w:r>
        <w:rPr>
          <w:rFonts w:ascii="Tahoma" w:hAnsi="Tahoma" w:cs="Tahoma"/>
          <w:szCs w:val="24"/>
        </w:rPr>
        <w:t>Come l’Asl CN1 e/o il Comune di Busca intenda usare</w:t>
      </w:r>
      <w:r w:rsidR="00BF1A82">
        <w:rPr>
          <w:rFonts w:ascii="Tahoma" w:hAnsi="Tahoma" w:cs="Tahoma"/>
          <w:szCs w:val="24"/>
        </w:rPr>
        <w:t xml:space="preserve"> e/o sollecitare l’uso di</w:t>
      </w:r>
      <w:r>
        <w:rPr>
          <w:rFonts w:ascii="Tahoma" w:hAnsi="Tahoma" w:cs="Tahoma"/>
          <w:szCs w:val="24"/>
        </w:rPr>
        <w:t xml:space="preserve"> </w:t>
      </w:r>
      <w:r w:rsidR="001C3E75">
        <w:rPr>
          <w:rFonts w:ascii="Tahoma" w:hAnsi="Tahoma" w:cs="Tahoma"/>
          <w:szCs w:val="24"/>
        </w:rPr>
        <w:t xml:space="preserve">tutti i locali della Casa della Salute </w:t>
      </w:r>
      <w:r>
        <w:rPr>
          <w:rFonts w:ascii="Tahoma" w:hAnsi="Tahoma" w:cs="Tahoma"/>
          <w:szCs w:val="24"/>
        </w:rPr>
        <w:t>per rilanciare e valorizzare ancora di più e meglio tali spazi che, come da lei affermato all’inaugurazione, sono costati 2,6 milioni di euro;</w:t>
      </w:r>
    </w:p>
    <w:p w14:paraId="318A1CC3" w14:textId="77777777" w:rsidR="004310FC" w:rsidRPr="00AB1B5A" w:rsidRDefault="004310FC" w:rsidP="004310FC">
      <w:pPr>
        <w:pStyle w:val="Paragrafoelenco"/>
        <w:numPr>
          <w:ilvl w:val="0"/>
          <w:numId w:val="3"/>
        </w:numPr>
        <w:rPr>
          <w:rFonts w:ascii="Tahoma" w:hAnsi="Tahoma" w:cs="Tahoma"/>
          <w:szCs w:val="24"/>
        </w:rPr>
      </w:pPr>
      <w:r>
        <w:rPr>
          <w:rFonts w:ascii="Tahoma" w:hAnsi="Tahoma" w:cs="Tahoma"/>
          <w:szCs w:val="24"/>
        </w:rPr>
        <w:lastRenderedPageBreak/>
        <w:t>Se sia possibile instaurare un dialogo con la dirigenza dell’ASL CN1 per richiedere che siano riaperti gli ambulatori specialistici nella nostra città. Gli spostamenti in altri luoghi per visite ambulatoriali, soprattutto per la fascia di popolazione più anziana e per quella materno infantile non sono sempre agevoli.</w:t>
      </w:r>
    </w:p>
    <w:p w14:paraId="2991ED32" w14:textId="50300949" w:rsidR="004310FC" w:rsidRPr="004310FC" w:rsidRDefault="004310FC" w:rsidP="00270919">
      <w:pPr>
        <w:pStyle w:val="Paragrafoelenco"/>
        <w:numPr>
          <w:ilvl w:val="0"/>
          <w:numId w:val="3"/>
        </w:numPr>
        <w:rPr>
          <w:rFonts w:ascii="Tahoma" w:hAnsi="Tahoma" w:cs="Tahoma"/>
          <w:szCs w:val="24"/>
        </w:rPr>
      </w:pPr>
      <w:r w:rsidRPr="004310FC">
        <w:rPr>
          <w:rFonts w:ascii="Tahoma" w:hAnsi="Tahoma" w:cs="Tahoma"/>
          <w:szCs w:val="24"/>
        </w:rPr>
        <w:t xml:space="preserve">In sostanza chiediamo se, come da sue parole, </w:t>
      </w:r>
      <w:r>
        <w:rPr>
          <w:rFonts w:ascii="Tahoma" w:hAnsi="Tahoma" w:cs="Tahoma"/>
          <w:szCs w:val="24"/>
        </w:rPr>
        <w:t xml:space="preserve"> in questi cinque anni, ma soprattutto attualmente, </w:t>
      </w:r>
      <w:r w:rsidR="00F0580A">
        <w:rPr>
          <w:rFonts w:ascii="Tahoma" w:hAnsi="Tahoma" w:cs="Tahoma"/>
          <w:szCs w:val="24"/>
        </w:rPr>
        <w:t xml:space="preserve">sia </w:t>
      </w:r>
      <w:r w:rsidRPr="004310FC">
        <w:rPr>
          <w:rFonts w:ascii="Tahoma" w:hAnsi="Tahoma" w:cs="Tahoma"/>
          <w:szCs w:val="24"/>
        </w:rPr>
        <w:t>“un polo capace di rispondere a 360 gradi alle esigenze della terza età, in tutti i gradi di assistenza sanitaria e sociale</w:t>
      </w:r>
      <w:r>
        <w:rPr>
          <w:rFonts w:ascii="Tahoma" w:hAnsi="Tahoma" w:cs="Tahoma"/>
          <w:szCs w:val="24"/>
        </w:rPr>
        <w:t>”</w:t>
      </w:r>
      <w:r w:rsidRPr="004310FC">
        <w:rPr>
          <w:rFonts w:ascii="Tahoma" w:hAnsi="Tahoma" w:cs="Tahoma"/>
          <w:szCs w:val="24"/>
        </w:rPr>
        <w:t>.</w:t>
      </w:r>
    </w:p>
    <w:p w14:paraId="028F6A6D" w14:textId="77777777" w:rsidR="00AB1B5A" w:rsidRDefault="00AB1B5A" w:rsidP="00365A5D">
      <w:pPr>
        <w:ind w:left="0" w:firstLine="0"/>
        <w:rPr>
          <w:rFonts w:ascii="Tahoma" w:hAnsi="Tahoma" w:cs="Tahoma"/>
          <w:szCs w:val="24"/>
        </w:rPr>
      </w:pPr>
    </w:p>
    <w:p w14:paraId="62DF1794" w14:textId="77777777" w:rsidR="00551784" w:rsidRDefault="00551784" w:rsidP="00365A5D">
      <w:pPr>
        <w:ind w:left="0" w:firstLine="0"/>
        <w:rPr>
          <w:rFonts w:ascii="Tahoma" w:hAnsi="Tahoma" w:cs="Tahoma"/>
          <w:szCs w:val="24"/>
        </w:rPr>
      </w:pPr>
      <w:r>
        <w:rPr>
          <w:rFonts w:ascii="Tahoma" w:hAnsi="Tahoma" w:cs="Tahoma"/>
          <w:szCs w:val="24"/>
        </w:rPr>
        <w:t>Ringraziando per la collaborazione, porgiamo distinti saluti</w:t>
      </w:r>
    </w:p>
    <w:p w14:paraId="52F2817B" w14:textId="2952A70B" w:rsidR="00365A5D" w:rsidRPr="008749E3" w:rsidRDefault="00365A5D" w:rsidP="00365A5D">
      <w:pPr>
        <w:ind w:left="0" w:firstLine="0"/>
        <w:rPr>
          <w:rFonts w:ascii="Tahoma" w:hAnsi="Tahoma" w:cs="Tahoma"/>
          <w:szCs w:val="24"/>
        </w:rPr>
      </w:pPr>
      <w:r w:rsidRPr="008749E3">
        <w:rPr>
          <w:rFonts w:ascii="Tahoma" w:hAnsi="Tahoma" w:cs="Tahoma"/>
          <w:szCs w:val="24"/>
        </w:rPr>
        <w:t xml:space="preserve"> </w:t>
      </w:r>
    </w:p>
    <w:p w14:paraId="3C5E3A21" w14:textId="42B08937" w:rsidR="00365A5D" w:rsidRDefault="00365A5D" w:rsidP="00365A5D">
      <w:pPr>
        <w:spacing w:line="240" w:lineRule="auto"/>
        <w:ind w:left="0" w:firstLine="0"/>
        <w:rPr>
          <w:rFonts w:ascii="Tahoma" w:hAnsi="Tahoma" w:cs="Tahoma"/>
          <w:szCs w:val="24"/>
        </w:rPr>
      </w:pPr>
      <w:r>
        <w:rPr>
          <w:rFonts w:ascii="Tahoma" w:hAnsi="Tahoma" w:cs="Tahoma"/>
          <w:szCs w:val="24"/>
        </w:rPr>
        <w:t>Busca</w:t>
      </w:r>
      <w:r w:rsidR="00F772C2">
        <w:rPr>
          <w:rFonts w:ascii="Tahoma" w:hAnsi="Tahoma" w:cs="Tahoma"/>
          <w:szCs w:val="24"/>
        </w:rPr>
        <w:t>,</w:t>
      </w:r>
      <w:r>
        <w:rPr>
          <w:rFonts w:ascii="Tahoma" w:hAnsi="Tahoma" w:cs="Tahoma"/>
          <w:szCs w:val="24"/>
        </w:rPr>
        <w:t xml:space="preserve"> 11 </w:t>
      </w:r>
      <w:r w:rsidR="004310FC">
        <w:rPr>
          <w:rFonts w:ascii="Tahoma" w:hAnsi="Tahoma" w:cs="Tahoma"/>
          <w:szCs w:val="24"/>
        </w:rPr>
        <w:t>Luglio</w:t>
      </w:r>
      <w:r>
        <w:rPr>
          <w:rFonts w:ascii="Tahoma" w:hAnsi="Tahoma" w:cs="Tahoma"/>
          <w:szCs w:val="24"/>
        </w:rPr>
        <w:t xml:space="preserve"> 2022</w:t>
      </w:r>
    </w:p>
    <w:p w14:paraId="05E8EACB" w14:textId="77777777" w:rsidR="00365A5D" w:rsidRPr="008749E3" w:rsidRDefault="00365A5D" w:rsidP="00365A5D">
      <w:pPr>
        <w:spacing w:line="240" w:lineRule="auto"/>
        <w:ind w:left="0" w:firstLine="0"/>
        <w:rPr>
          <w:rFonts w:ascii="Tahoma" w:hAnsi="Tahoma" w:cs="Tahoma"/>
          <w:szCs w:val="24"/>
        </w:rPr>
      </w:pPr>
    </w:p>
    <w:p w14:paraId="53842950" w14:textId="77777777" w:rsidR="00365A5D" w:rsidRPr="008749E3" w:rsidRDefault="00365A5D" w:rsidP="00365A5D">
      <w:pPr>
        <w:ind w:left="0" w:firstLine="0"/>
        <w:rPr>
          <w:rFonts w:ascii="Tahoma" w:hAnsi="Tahoma" w:cs="Tahoma"/>
          <w:szCs w:val="24"/>
        </w:rPr>
      </w:pPr>
      <w:r w:rsidRPr="008749E3">
        <w:rPr>
          <w:rFonts w:ascii="Tahoma" w:hAnsi="Tahoma" w:cs="Tahoma"/>
          <w:szCs w:val="24"/>
        </w:rPr>
        <w:t xml:space="preserve">Per il gruppo consiliare “Movimento 5 stelle” </w:t>
      </w:r>
    </w:p>
    <w:p w14:paraId="1031CB6A" w14:textId="77777777" w:rsidR="00365A5D" w:rsidRPr="008749E3" w:rsidRDefault="00365A5D" w:rsidP="00365A5D">
      <w:pPr>
        <w:ind w:left="0" w:firstLine="0"/>
        <w:rPr>
          <w:rFonts w:ascii="Tahoma" w:hAnsi="Tahoma" w:cs="Tahoma"/>
          <w:szCs w:val="24"/>
        </w:rPr>
      </w:pPr>
      <w:r w:rsidRPr="008749E3">
        <w:rPr>
          <w:rFonts w:ascii="Tahoma" w:hAnsi="Tahoma" w:cs="Tahoma"/>
          <w:szCs w:val="24"/>
        </w:rPr>
        <w:t xml:space="preserve">Silvia Gollè </w:t>
      </w:r>
    </w:p>
    <w:p w14:paraId="615563D1" w14:textId="77777777" w:rsidR="00365A5D" w:rsidRPr="008749E3" w:rsidRDefault="00365A5D" w:rsidP="00365A5D">
      <w:pPr>
        <w:spacing w:after="0"/>
        <w:ind w:left="0" w:firstLine="0"/>
        <w:rPr>
          <w:rFonts w:ascii="Tahoma" w:hAnsi="Tahoma" w:cs="Tahoma"/>
          <w:szCs w:val="24"/>
        </w:rPr>
      </w:pPr>
      <w:r w:rsidRPr="008749E3">
        <w:rPr>
          <w:rFonts w:ascii="Tahoma" w:hAnsi="Tahoma" w:cs="Tahoma"/>
          <w:szCs w:val="24"/>
        </w:rPr>
        <w:t xml:space="preserve">Luca Pavan </w:t>
      </w:r>
    </w:p>
    <w:sectPr w:rsidR="00365A5D" w:rsidRPr="008749E3">
      <w:pgSz w:w="11906" w:h="16838"/>
      <w:pgMar w:top="1468" w:right="1131" w:bottom="133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600"/>
    <w:multiLevelType w:val="hybridMultilevel"/>
    <w:tmpl w:val="3C9E0DA4"/>
    <w:lvl w:ilvl="0" w:tplc="D734790C">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540B95"/>
    <w:multiLevelType w:val="hybridMultilevel"/>
    <w:tmpl w:val="06B6C3DC"/>
    <w:lvl w:ilvl="0" w:tplc="5E6CEC00">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B80A3AE">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A149410">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A072A6">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E40178">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C78C8A8">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0507F78">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9D64346">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90BA06">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7421785D"/>
    <w:multiLevelType w:val="hybridMultilevel"/>
    <w:tmpl w:val="9F3E9BD2"/>
    <w:lvl w:ilvl="0" w:tplc="513A77E6">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BA2BD8">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3AC208">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6AD6C4">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623158">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BA2524">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6F827DC">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6A2CAE">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E8A37A">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16cid:durableId="262227198">
    <w:abstractNumId w:val="1"/>
  </w:num>
  <w:num w:numId="2" w16cid:durableId="148834928">
    <w:abstractNumId w:val="2"/>
  </w:num>
  <w:num w:numId="3" w16cid:durableId="49199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1D"/>
    <w:rsid w:val="000A4835"/>
    <w:rsid w:val="001C1FA8"/>
    <w:rsid w:val="001C3E75"/>
    <w:rsid w:val="00365A5D"/>
    <w:rsid w:val="0039411D"/>
    <w:rsid w:val="003D1D1F"/>
    <w:rsid w:val="003E7CF2"/>
    <w:rsid w:val="004310FC"/>
    <w:rsid w:val="00551784"/>
    <w:rsid w:val="00750360"/>
    <w:rsid w:val="008749E3"/>
    <w:rsid w:val="0088581E"/>
    <w:rsid w:val="008E0F28"/>
    <w:rsid w:val="008E3987"/>
    <w:rsid w:val="00AB1B5A"/>
    <w:rsid w:val="00BF1A82"/>
    <w:rsid w:val="00C24D3C"/>
    <w:rsid w:val="00C337DD"/>
    <w:rsid w:val="00CD444A"/>
    <w:rsid w:val="00E269B0"/>
    <w:rsid w:val="00E32E6C"/>
    <w:rsid w:val="00F0580A"/>
    <w:rsid w:val="00F12B28"/>
    <w:rsid w:val="00F77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A77E"/>
  <w15:docId w15:val="{13C7400F-60EA-4272-BC96-13249ACD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67" w:line="264" w:lineRule="auto"/>
      <w:ind w:left="715" w:hanging="37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1B5A"/>
    <w:pPr>
      <w:ind w:left="720"/>
      <w:contextualSpacing/>
    </w:pPr>
  </w:style>
  <w:style w:type="paragraph" w:styleId="PreformattatoHTML">
    <w:name w:val="HTML Preformatted"/>
    <w:basedOn w:val="Normale"/>
    <w:link w:val="PreformattatoHTMLCarattere"/>
    <w:uiPriority w:val="99"/>
    <w:semiHidden/>
    <w:unhideWhenUsed/>
    <w:rsid w:val="000A4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semiHidden/>
    <w:rsid w:val="000A4835"/>
    <w:rPr>
      <w:rFonts w:ascii="Courier New" w:eastAsia="Times New Roman" w:hAnsi="Courier New" w:cs="Courier New"/>
      <w:sz w:val="20"/>
      <w:szCs w:val="20"/>
    </w:rPr>
  </w:style>
  <w:style w:type="paragraph" w:styleId="Testofumetto">
    <w:name w:val="Balloon Text"/>
    <w:basedOn w:val="Normale"/>
    <w:link w:val="TestofumettoCarattere"/>
    <w:uiPriority w:val="99"/>
    <w:semiHidden/>
    <w:unhideWhenUsed/>
    <w:rsid w:val="003D1D1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D1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6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Interrogazione campo sintetico</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Interrogazione campo sintetico</dc:title>
  <dc:subject/>
  <dc:creator>Kocc</dc:creator>
  <cp:keywords/>
  <cp:lastModifiedBy>Silvia Brunetti - Comune di Busca</cp:lastModifiedBy>
  <cp:revision>2</cp:revision>
  <cp:lastPrinted>2022-11-07T09:26:00Z</cp:lastPrinted>
  <dcterms:created xsi:type="dcterms:W3CDTF">2022-11-08T08:13:00Z</dcterms:created>
  <dcterms:modified xsi:type="dcterms:W3CDTF">2022-11-08T08:13:00Z</dcterms:modified>
</cp:coreProperties>
</file>